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F24" w:rsidRDefault="00FC4A93" w:rsidP="00FC4A93">
      <w:pPr>
        <w:tabs>
          <w:tab w:val="left" w:pos="1077"/>
        </w:tabs>
        <w:jc w:val="center"/>
        <w:rPr>
          <w:rFonts w:ascii="Times New Roman" w:hAnsi="Times New Roman" w:cs="Times New Roman"/>
          <w:sz w:val="28"/>
          <w:szCs w:val="28"/>
        </w:rPr>
      </w:pPr>
      <w:r>
        <w:rPr>
          <w:rFonts w:ascii="Times New Roman" w:hAnsi="Times New Roman" w:cs="Times New Roman"/>
          <w:sz w:val="28"/>
          <w:szCs w:val="28"/>
        </w:rPr>
        <w:t>Игольница «Божья коровка»</w:t>
      </w:r>
    </w:p>
    <w:p w:rsidR="00FC4A93" w:rsidRDefault="00FC4A93" w:rsidP="00FC4A93">
      <w:pPr>
        <w:tabs>
          <w:tab w:val="left" w:pos="1077"/>
        </w:tabs>
        <w:jc w:val="center"/>
        <w:rPr>
          <w:rFonts w:ascii="Times New Roman" w:hAnsi="Times New Roman" w:cs="Times New Roman"/>
          <w:sz w:val="28"/>
          <w:szCs w:val="28"/>
        </w:rPr>
      </w:pPr>
      <w:r>
        <w:rPr>
          <w:rFonts w:ascii="Times New Roman" w:hAnsi="Times New Roman" w:cs="Times New Roman"/>
          <w:sz w:val="28"/>
          <w:szCs w:val="28"/>
        </w:rPr>
        <w:t>Выполнила Кириллова Арина Максимовна.</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Вот игольница у нас –</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Она просто высший класс.</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В ней иголки мы храним –</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Всем об этом говорим.</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Я игольницу сам сшил.</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Трудно было – но решил.</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Без неё никак нельзя!</w:t>
      </w:r>
    </w:p>
    <w:p w:rsidR="00FC4A93" w:rsidRDefault="00FC4A93" w:rsidP="00FC4A93">
      <w:pPr>
        <w:pStyle w:val="c4"/>
        <w:spacing w:before="0" w:beforeAutospacing="0" w:after="0" w:afterAutospacing="0"/>
        <w:jc w:val="right"/>
        <w:textAlignment w:val="baseline"/>
        <w:rPr>
          <w:rFonts w:ascii="Calibri" w:hAnsi="Calibri" w:cs="Calibri"/>
          <w:color w:val="000000"/>
          <w:sz w:val="22"/>
          <w:szCs w:val="22"/>
        </w:rPr>
      </w:pPr>
      <w:r>
        <w:rPr>
          <w:rStyle w:val="c0"/>
          <w:rFonts w:ascii="inherit" w:hAnsi="inherit" w:cs="Calibri"/>
          <w:color w:val="000000"/>
          <w:sz w:val="28"/>
          <w:szCs w:val="28"/>
          <w:bdr w:val="none" w:sz="0" w:space="0" w:color="auto" w:frame="1"/>
        </w:rPr>
        <w:t>Посмотрите-ка, друзья!</w:t>
      </w:r>
    </w:p>
    <w:p w:rsidR="00FC4A93" w:rsidRDefault="00FC4A93" w:rsidP="00FC4A93">
      <w:pPr>
        <w:tabs>
          <w:tab w:val="left" w:pos="1077"/>
        </w:tabs>
        <w:jc w:val="right"/>
        <w:rPr>
          <w:rFonts w:ascii="Times New Roman" w:hAnsi="Times New Roman" w:cs="Times New Roman"/>
          <w:sz w:val="28"/>
          <w:szCs w:val="28"/>
        </w:rPr>
      </w:pPr>
    </w:p>
    <w:p w:rsidR="00FC4A93" w:rsidRDefault="00FC4A93" w:rsidP="00FC4A93">
      <w:pPr>
        <w:pStyle w:val="a3"/>
        <w:spacing w:before="225" w:beforeAutospacing="0" w:after="0" w:afterAutospacing="0"/>
        <w:textAlignment w:val="baseline"/>
        <w:rPr>
          <w:color w:val="000000"/>
          <w:sz w:val="23"/>
          <w:szCs w:val="23"/>
        </w:rPr>
      </w:pPr>
      <w:r w:rsidRPr="00FC4A93">
        <w:rPr>
          <w:b/>
          <w:color w:val="000000"/>
          <w:sz w:val="28"/>
          <w:szCs w:val="28"/>
        </w:rPr>
        <w:t xml:space="preserve">Игольница </w:t>
      </w:r>
      <w:r w:rsidRPr="00FC4A93">
        <w:rPr>
          <w:color w:val="000000"/>
          <w:sz w:val="28"/>
          <w:szCs w:val="28"/>
        </w:rPr>
        <w:t>– это так называемый контейнер для иголок. Это может быть, как знакомая всем подушечка, так и более продвинутое изделие необыкновенной формы. Задача у него одна – хранить иголки таким образом, чтобы они не терялись и не разбрасывались по дому. На сегодняшний день существует множество вариантов игольниц. Они могут различаться как по материалу изготовления, так и по дизайну</w:t>
      </w:r>
      <w:r>
        <w:rPr>
          <w:color w:val="000000"/>
          <w:sz w:val="23"/>
          <w:szCs w:val="23"/>
        </w:rPr>
        <w:t>.</w:t>
      </w:r>
    </w:p>
    <w:p w:rsidR="00FC4A93" w:rsidRPr="00FC4A93" w:rsidRDefault="00FC4A93" w:rsidP="00FC4A93">
      <w:pPr>
        <w:rPr>
          <w:rFonts w:ascii="Times New Roman" w:hAnsi="Times New Roman" w:cs="Times New Roman"/>
          <w:sz w:val="28"/>
          <w:szCs w:val="28"/>
        </w:rPr>
      </w:pPr>
    </w:p>
    <w:p w:rsidR="00FC4A93" w:rsidRDefault="00FC4A93" w:rsidP="00FC4A93">
      <w:pPr>
        <w:tabs>
          <w:tab w:val="left" w:pos="908"/>
        </w:tabs>
        <w:rPr>
          <w:rFonts w:ascii="Times New Roman" w:hAnsi="Times New Roman" w:cs="Times New Roman"/>
          <w:sz w:val="28"/>
          <w:szCs w:val="28"/>
        </w:rPr>
      </w:pPr>
      <w:r w:rsidRPr="00FC4A93">
        <w:rPr>
          <w:rFonts w:ascii="Times New Roman" w:hAnsi="Times New Roman" w:cs="Times New Roman"/>
          <w:b/>
          <w:sz w:val="28"/>
          <w:szCs w:val="28"/>
        </w:rPr>
        <w:t>Для изготовления Игольницы нам понадобиться</w:t>
      </w:r>
      <w:r>
        <w:rPr>
          <w:rFonts w:ascii="Times New Roman" w:hAnsi="Times New Roman" w:cs="Times New Roman"/>
          <w:sz w:val="28"/>
          <w:szCs w:val="28"/>
        </w:rPr>
        <w:t>:</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1.Ватман</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2.Фетр(черный, красный, желтый, зеленый, белый)</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 xml:space="preserve">3.Нитки мулине </w:t>
      </w:r>
      <w:proofErr w:type="gramStart"/>
      <w:r>
        <w:rPr>
          <w:rFonts w:ascii="Times New Roman" w:hAnsi="Times New Roman" w:cs="Times New Roman"/>
          <w:sz w:val="28"/>
          <w:szCs w:val="28"/>
        </w:rPr>
        <w:t>( черные</w:t>
      </w:r>
      <w:proofErr w:type="gramEnd"/>
      <w:r>
        <w:rPr>
          <w:rFonts w:ascii="Times New Roman" w:hAnsi="Times New Roman" w:cs="Times New Roman"/>
          <w:sz w:val="28"/>
          <w:szCs w:val="28"/>
        </w:rPr>
        <w:t>, зеленые, желтые)</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4.Набивной материал</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5.Безопасная игла</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6.Наперсток</w:t>
      </w:r>
    </w:p>
    <w:p w:rsidR="00FC4A93" w:rsidRDefault="00FC4A93" w:rsidP="00FC4A93">
      <w:pPr>
        <w:tabs>
          <w:tab w:val="left" w:pos="908"/>
        </w:tabs>
        <w:rPr>
          <w:rFonts w:ascii="Times New Roman" w:hAnsi="Times New Roman" w:cs="Times New Roman"/>
          <w:sz w:val="28"/>
          <w:szCs w:val="28"/>
        </w:rPr>
      </w:pPr>
      <w:r>
        <w:rPr>
          <w:rFonts w:ascii="Times New Roman" w:hAnsi="Times New Roman" w:cs="Times New Roman"/>
          <w:sz w:val="28"/>
          <w:szCs w:val="28"/>
        </w:rPr>
        <w:t>7.Клей</w:t>
      </w:r>
      <w:r>
        <w:rPr>
          <w:rFonts w:ascii="Times New Roman" w:hAnsi="Times New Roman" w:cs="Times New Roman"/>
          <w:sz w:val="28"/>
          <w:szCs w:val="28"/>
        </w:rPr>
        <w:tab/>
      </w:r>
    </w:p>
    <w:p w:rsidR="00FC4A93" w:rsidRDefault="00FC4A93" w:rsidP="00FC4A93">
      <w:pPr>
        <w:rPr>
          <w:rFonts w:ascii="Times New Roman" w:hAnsi="Times New Roman" w:cs="Times New Roman"/>
          <w:sz w:val="28"/>
          <w:szCs w:val="28"/>
        </w:rPr>
      </w:pPr>
    </w:p>
    <w:p w:rsidR="00FC4A93" w:rsidRDefault="00FC4A93" w:rsidP="00FC4A93">
      <w:pPr>
        <w:rPr>
          <w:rFonts w:ascii="Times New Roman" w:hAnsi="Times New Roman" w:cs="Times New Roman"/>
          <w:b/>
          <w:sz w:val="28"/>
          <w:szCs w:val="28"/>
        </w:rPr>
      </w:pPr>
      <w:r w:rsidRPr="00FC4A93">
        <w:rPr>
          <w:rFonts w:ascii="Times New Roman" w:hAnsi="Times New Roman" w:cs="Times New Roman"/>
          <w:b/>
          <w:sz w:val="28"/>
          <w:szCs w:val="28"/>
        </w:rPr>
        <w:t>Для изготовления Игольницы нам необходимо:</w:t>
      </w:r>
    </w:p>
    <w:p w:rsidR="00FC4A93" w:rsidRDefault="00FC4A93" w:rsidP="00FC4A93">
      <w:pPr>
        <w:rPr>
          <w:rFonts w:ascii="Times New Roman" w:hAnsi="Times New Roman" w:cs="Times New Roman"/>
          <w:sz w:val="28"/>
          <w:szCs w:val="28"/>
        </w:rPr>
      </w:pPr>
      <w:r>
        <w:rPr>
          <w:rFonts w:ascii="Times New Roman" w:hAnsi="Times New Roman" w:cs="Times New Roman"/>
          <w:sz w:val="28"/>
          <w:szCs w:val="28"/>
        </w:rPr>
        <w:t>Шаг 1</w:t>
      </w:r>
    </w:p>
    <w:p w:rsidR="00FC4A93" w:rsidRDefault="00FC4A93" w:rsidP="00FC4A93">
      <w:pPr>
        <w:rPr>
          <w:rFonts w:ascii="Times New Roman" w:hAnsi="Times New Roman" w:cs="Times New Roman"/>
          <w:sz w:val="28"/>
          <w:szCs w:val="28"/>
        </w:rPr>
      </w:pPr>
      <w:r>
        <w:rPr>
          <w:rFonts w:ascii="Times New Roman" w:hAnsi="Times New Roman" w:cs="Times New Roman"/>
          <w:sz w:val="28"/>
          <w:szCs w:val="28"/>
        </w:rPr>
        <w:t>Сделать лекало «Божьей коровки»</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t>Шаг 2</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t>Выкроить детали из фетра</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t>Шаг 3</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lastRenderedPageBreak/>
        <w:t>На основу детали из красного фетра нашиваем черными нитками пятнышки. Для пятнышек используем шов «Назад иголку». Собираем цветок (накладываем детали цветка друг на друга), закрепляем его желтой ниткой на заготовке красного цвета.</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t>Шаг 4</w:t>
      </w:r>
    </w:p>
    <w:p w:rsidR="00B11F23" w:rsidRDefault="00B11F23" w:rsidP="00FC4A93">
      <w:pPr>
        <w:rPr>
          <w:rFonts w:ascii="Times New Roman" w:hAnsi="Times New Roman" w:cs="Times New Roman"/>
          <w:sz w:val="28"/>
          <w:szCs w:val="28"/>
        </w:rPr>
      </w:pPr>
      <w:r>
        <w:rPr>
          <w:rFonts w:ascii="Times New Roman" w:hAnsi="Times New Roman" w:cs="Times New Roman"/>
          <w:sz w:val="28"/>
          <w:szCs w:val="28"/>
        </w:rPr>
        <w:t>Зелеными нитками сшиваем по внутреннему контуру детали черного и зеленого цветов, применяя шов «Назад иголку». ПО ходу сшивания набиваем игольницу мягким материалом м вшиваем петельку. Сверху накладываем заготовку красного цвета и пришиваем черными нитками по внешнему контуру.</w:t>
      </w:r>
    </w:p>
    <w:p w:rsidR="00B11F23" w:rsidRDefault="00B11F23" w:rsidP="00B11F23">
      <w:pPr>
        <w:rPr>
          <w:rFonts w:ascii="Times New Roman" w:hAnsi="Times New Roman" w:cs="Times New Roman"/>
          <w:sz w:val="28"/>
          <w:szCs w:val="28"/>
        </w:rPr>
      </w:pPr>
      <w:r>
        <w:rPr>
          <w:rFonts w:ascii="Times New Roman" w:hAnsi="Times New Roman" w:cs="Times New Roman"/>
          <w:sz w:val="28"/>
          <w:szCs w:val="28"/>
        </w:rPr>
        <w:t xml:space="preserve">Шаг 5 </w:t>
      </w:r>
    </w:p>
    <w:p w:rsidR="00B11F23" w:rsidRDefault="00B11F23" w:rsidP="00B11F23">
      <w:pPr>
        <w:rPr>
          <w:rFonts w:ascii="Times New Roman" w:hAnsi="Times New Roman" w:cs="Times New Roman"/>
          <w:sz w:val="28"/>
          <w:szCs w:val="28"/>
        </w:rPr>
      </w:pPr>
      <w:r>
        <w:rPr>
          <w:rFonts w:ascii="Times New Roman" w:hAnsi="Times New Roman" w:cs="Times New Roman"/>
          <w:sz w:val="28"/>
          <w:szCs w:val="28"/>
        </w:rPr>
        <w:t>Черными нитками пришиваем лапки красного цвета.</w:t>
      </w:r>
    </w:p>
    <w:p w:rsidR="00B11F23" w:rsidRDefault="00B11F23" w:rsidP="00B11F23">
      <w:pPr>
        <w:rPr>
          <w:rFonts w:ascii="Times New Roman" w:hAnsi="Times New Roman" w:cs="Times New Roman"/>
          <w:sz w:val="28"/>
          <w:szCs w:val="28"/>
        </w:rPr>
      </w:pPr>
      <w:r>
        <w:rPr>
          <w:rFonts w:ascii="Times New Roman" w:hAnsi="Times New Roman" w:cs="Times New Roman"/>
          <w:sz w:val="28"/>
          <w:szCs w:val="28"/>
        </w:rPr>
        <w:t>Шаг 6</w:t>
      </w:r>
    </w:p>
    <w:p w:rsidR="00B11F23" w:rsidRDefault="00B11F23" w:rsidP="00B11F23">
      <w:pPr>
        <w:rPr>
          <w:rFonts w:ascii="Times New Roman" w:hAnsi="Times New Roman" w:cs="Times New Roman"/>
          <w:sz w:val="28"/>
          <w:szCs w:val="28"/>
        </w:rPr>
      </w:pPr>
      <w:r>
        <w:rPr>
          <w:rFonts w:ascii="Times New Roman" w:hAnsi="Times New Roman" w:cs="Times New Roman"/>
          <w:sz w:val="28"/>
          <w:szCs w:val="28"/>
        </w:rPr>
        <w:t>Приклеиваем глазки.</w:t>
      </w:r>
    </w:p>
    <w:p w:rsidR="00B11F23" w:rsidRDefault="00B11F23" w:rsidP="00B11F23">
      <w:pPr>
        <w:rPr>
          <w:rFonts w:ascii="Times New Roman" w:hAnsi="Times New Roman" w:cs="Times New Roman"/>
          <w:sz w:val="28"/>
          <w:szCs w:val="28"/>
        </w:rPr>
      </w:pPr>
    </w:p>
    <w:p w:rsidR="00B11F23" w:rsidRDefault="00B11F23" w:rsidP="00B11F23">
      <w:pPr>
        <w:rPr>
          <w:rFonts w:ascii="Times New Roman" w:hAnsi="Times New Roman" w:cs="Times New Roman"/>
          <w:sz w:val="28"/>
          <w:szCs w:val="28"/>
        </w:rPr>
      </w:pPr>
      <w:r>
        <w:rPr>
          <w:rFonts w:ascii="Times New Roman" w:hAnsi="Times New Roman" w:cs="Times New Roman"/>
          <w:sz w:val="28"/>
          <w:szCs w:val="28"/>
        </w:rPr>
        <w:t>Веселая и удобная Игольница готова!!!!</w:t>
      </w:r>
    </w:p>
    <w:p w:rsidR="00B11F23" w:rsidRDefault="00B11F23" w:rsidP="00B11F23">
      <w:pPr>
        <w:rPr>
          <w:rFonts w:ascii="Times New Roman" w:hAnsi="Times New Roman" w:cs="Times New Roman"/>
          <w:sz w:val="28"/>
          <w:szCs w:val="28"/>
        </w:rPr>
      </w:pPr>
    </w:p>
    <w:p w:rsidR="00B11F23" w:rsidRPr="00BE0F91" w:rsidRDefault="00B11F23" w:rsidP="00B11F23">
      <w:pPr>
        <w:jc w:val="both"/>
        <w:rPr>
          <w:rFonts w:ascii="Times New Roman" w:hAnsi="Times New Roman" w:cs="Times New Roman"/>
          <w:b/>
          <w:sz w:val="28"/>
          <w:szCs w:val="28"/>
        </w:rPr>
      </w:pPr>
      <w:r w:rsidRPr="00BE0F91">
        <w:rPr>
          <w:rFonts w:ascii="Times New Roman" w:hAnsi="Times New Roman" w:cs="Times New Roman"/>
          <w:b/>
          <w:sz w:val="28"/>
          <w:szCs w:val="28"/>
        </w:rPr>
        <w:t>Стоимость затраченных материалов:</w:t>
      </w:r>
    </w:p>
    <w:p w:rsidR="00B11F23" w:rsidRDefault="00DC67AE" w:rsidP="00B11F23">
      <w:pPr>
        <w:rPr>
          <w:rFonts w:ascii="Times New Roman" w:hAnsi="Times New Roman" w:cs="Times New Roman"/>
          <w:sz w:val="28"/>
          <w:szCs w:val="28"/>
        </w:rPr>
      </w:pPr>
      <w:r>
        <w:rPr>
          <w:rFonts w:ascii="Times New Roman" w:hAnsi="Times New Roman" w:cs="Times New Roman"/>
          <w:sz w:val="28"/>
          <w:szCs w:val="28"/>
        </w:rPr>
        <w:t>1.Иголки-25 рублей</w:t>
      </w:r>
    </w:p>
    <w:p w:rsidR="00DC67AE" w:rsidRDefault="00DC67AE" w:rsidP="00B11F23">
      <w:pPr>
        <w:rPr>
          <w:rFonts w:ascii="Times New Roman" w:hAnsi="Times New Roman" w:cs="Times New Roman"/>
          <w:sz w:val="28"/>
          <w:szCs w:val="28"/>
        </w:rPr>
      </w:pPr>
      <w:r>
        <w:rPr>
          <w:rFonts w:ascii="Times New Roman" w:hAnsi="Times New Roman" w:cs="Times New Roman"/>
          <w:sz w:val="28"/>
          <w:szCs w:val="28"/>
        </w:rPr>
        <w:t>2.3 листа фетра по 35 рублей – 105 рублей</w:t>
      </w:r>
    </w:p>
    <w:p w:rsidR="00DC67AE" w:rsidRDefault="00DC67AE" w:rsidP="00B11F23">
      <w:pPr>
        <w:rPr>
          <w:rFonts w:ascii="Times New Roman" w:hAnsi="Times New Roman" w:cs="Times New Roman"/>
          <w:sz w:val="28"/>
          <w:szCs w:val="28"/>
        </w:rPr>
      </w:pPr>
      <w:r>
        <w:rPr>
          <w:rFonts w:ascii="Times New Roman" w:hAnsi="Times New Roman" w:cs="Times New Roman"/>
          <w:sz w:val="28"/>
          <w:szCs w:val="28"/>
        </w:rPr>
        <w:t>3.Наполнитель – 20 рублей</w:t>
      </w:r>
    </w:p>
    <w:p w:rsidR="00DC67AE" w:rsidRDefault="00DC67AE" w:rsidP="00B11F23">
      <w:pPr>
        <w:rPr>
          <w:rFonts w:ascii="Times New Roman" w:hAnsi="Times New Roman" w:cs="Times New Roman"/>
          <w:sz w:val="28"/>
          <w:szCs w:val="28"/>
        </w:rPr>
      </w:pPr>
      <w:r>
        <w:rPr>
          <w:rFonts w:ascii="Times New Roman" w:hAnsi="Times New Roman" w:cs="Times New Roman"/>
          <w:sz w:val="28"/>
          <w:szCs w:val="28"/>
        </w:rPr>
        <w:t>4.Нитки Мулине – 180 рублей</w:t>
      </w:r>
    </w:p>
    <w:p w:rsidR="00DC67AE" w:rsidRDefault="00DC67AE" w:rsidP="00B11F23">
      <w:pPr>
        <w:rPr>
          <w:rFonts w:ascii="Times New Roman" w:hAnsi="Times New Roman" w:cs="Times New Roman"/>
          <w:sz w:val="28"/>
          <w:szCs w:val="28"/>
        </w:rPr>
      </w:pPr>
      <w:r>
        <w:rPr>
          <w:rFonts w:ascii="Times New Roman" w:hAnsi="Times New Roman" w:cs="Times New Roman"/>
          <w:sz w:val="28"/>
          <w:szCs w:val="28"/>
        </w:rPr>
        <w:t xml:space="preserve">                                                  Итого: 330 рублей</w:t>
      </w:r>
    </w:p>
    <w:p w:rsidR="00DC67AE" w:rsidRPr="00DC67AE" w:rsidRDefault="00DC67AE" w:rsidP="00DC67AE">
      <w:pPr>
        <w:rPr>
          <w:rFonts w:ascii="Times New Roman" w:hAnsi="Times New Roman" w:cs="Times New Roman"/>
          <w:sz w:val="28"/>
          <w:szCs w:val="28"/>
        </w:rPr>
      </w:pPr>
    </w:p>
    <w:p w:rsidR="00DC67AE" w:rsidRPr="00DC67AE" w:rsidRDefault="00DC67AE" w:rsidP="00DC67AE">
      <w:pPr>
        <w:rPr>
          <w:rFonts w:ascii="Times New Roman" w:hAnsi="Times New Roman" w:cs="Times New Roman"/>
          <w:sz w:val="28"/>
          <w:szCs w:val="28"/>
        </w:rPr>
      </w:pPr>
    </w:p>
    <w:p w:rsidR="00DC67AE" w:rsidRPr="00DC67AE" w:rsidRDefault="00DC67AE" w:rsidP="00DC67AE">
      <w:pPr>
        <w:rPr>
          <w:rFonts w:ascii="Times New Roman" w:hAnsi="Times New Roman" w:cs="Times New Roman"/>
          <w:sz w:val="28"/>
          <w:szCs w:val="28"/>
        </w:rPr>
      </w:pPr>
    </w:p>
    <w:p w:rsidR="00DC67AE" w:rsidRDefault="00DC67AE" w:rsidP="00DC67AE">
      <w:pPr>
        <w:rPr>
          <w:rFonts w:ascii="Times New Roman" w:hAnsi="Times New Roman" w:cs="Times New Roman"/>
          <w:sz w:val="28"/>
          <w:szCs w:val="28"/>
        </w:rPr>
      </w:pPr>
      <w:r w:rsidRPr="00DC67AE">
        <w:rPr>
          <w:rFonts w:ascii="Times New Roman" w:hAnsi="Times New Roman" w:cs="Times New Roman"/>
          <w:noProof/>
          <w:sz w:val="28"/>
          <w:szCs w:val="28"/>
          <w:lang w:eastAsia="ru-RU"/>
        </w:rPr>
        <w:lastRenderedPageBreak/>
        <w:drawing>
          <wp:inline distT="0" distB="0" distL="0" distR="0">
            <wp:extent cx="5332716" cy="8905768"/>
            <wp:effectExtent l="0" t="0" r="1905" b="0"/>
            <wp:docPr id="2" name="Рисунок 2" descr="C:\Users\Харченко Ирина\Downloads\IMG-2022040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Харченко Ирина\Downloads\IMG-20220406-WA0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4180" cy="8941614"/>
                    </a:xfrm>
                    <a:prstGeom prst="rect">
                      <a:avLst/>
                    </a:prstGeom>
                    <a:noFill/>
                    <a:ln>
                      <a:noFill/>
                    </a:ln>
                  </pic:spPr>
                </pic:pic>
              </a:graphicData>
            </a:graphic>
          </wp:inline>
        </w:drawing>
      </w:r>
    </w:p>
    <w:p w:rsidR="00DC67AE" w:rsidRPr="00DC67AE" w:rsidRDefault="00DC67AE" w:rsidP="00DC67AE">
      <w:pPr>
        <w:tabs>
          <w:tab w:val="left" w:pos="3340"/>
        </w:tabs>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sectPr w:rsidR="00DC67AE" w:rsidRPr="00DC67AE" w:rsidSect="00DC67AE">
      <w:pgSz w:w="11906" w:h="16838"/>
      <w:pgMar w:top="1134"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93"/>
    <w:rsid w:val="002C745B"/>
    <w:rsid w:val="00397767"/>
    <w:rsid w:val="00934B03"/>
    <w:rsid w:val="00B11F23"/>
    <w:rsid w:val="00DC67AE"/>
    <w:rsid w:val="00FC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AB325-8787-4F0D-81D0-3A9C2892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C4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4A93"/>
  </w:style>
  <w:style w:type="paragraph" w:styleId="a3">
    <w:name w:val="Normal (Web)"/>
    <w:basedOn w:val="a"/>
    <w:uiPriority w:val="99"/>
    <w:semiHidden/>
    <w:unhideWhenUsed/>
    <w:rsid w:val="00FC4A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6775">
      <w:bodyDiv w:val="1"/>
      <w:marLeft w:val="0"/>
      <w:marRight w:val="0"/>
      <w:marTop w:val="0"/>
      <w:marBottom w:val="0"/>
      <w:divBdr>
        <w:top w:val="none" w:sz="0" w:space="0" w:color="auto"/>
        <w:left w:val="none" w:sz="0" w:space="0" w:color="auto"/>
        <w:bottom w:val="none" w:sz="0" w:space="0" w:color="auto"/>
        <w:right w:val="none" w:sz="0" w:space="0" w:color="auto"/>
      </w:divBdr>
    </w:div>
    <w:div w:id="19327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Ирина</dc:creator>
  <cp:keywords/>
  <dc:description/>
  <cp:lastModifiedBy>Харченко Ирина</cp:lastModifiedBy>
  <cp:revision>3</cp:revision>
  <dcterms:created xsi:type="dcterms:W3CDTF">2022-04-06T11:34:00Z</dcterms:created>
  <dcterms:modified xsi:type="dcterms:W3CDTF">2022-04-06T12:00:00Z</dcterms:modified>
</cp:coreProperties>
</file>